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CC99F" w14:textId="77777777" w:rsidR="003C1B2B" w:rsidRPr="003C1B2B" w:rsidRDefault="003C1B2B" w:rsidP="39A1905F">
      <w:pPr>
        <w:keepNext/>
        <w:keepLines/>
        <w:pBdr>
          <w:bottom w:val="single" w:sz="4" w:space="2" w:color="ED7D31"/>
        </w:pBdr>
        <w:tabs>
          <w:tab w:val="right" w:pos="9638"/>
        </w:tabs>
        <w:spacing w:before="360" w:after="120" w:line="240" w:lineRule="auto"/>
        <w:jc w:val="right"/>
        <w:outlineLvl w:val="0"/>
        <w:rPr>
          <w:rFonts w:ascii="Times New Roman" w:eastAsia="Times New Roman" w:hAnsi="Times New Roman" w:cs="Times New Roman"/>
          <w:color w:val="262626"/>
          <w:kern w:val="0"/>
          <w:lang w:eastAsia="lt-LT"/>
          <w14:ligatures w14:val="none"/>
        </w:rPr>
      </w:pPr>
      <w:r w:rsidRPr="39A1905F">
        <w:rPr>
          <w:rFonts w:ascii="Times New Roman" w:eastAsia="Times New Roman" w:hAnsi="Times New Roman" w:cs="Times New Roman"/>
          <w:color w:val="0070C0"/>
          <w:kern w:val="0"/>
          <w:lang w:eastAsia="lt-LT"/>
          <w14:ligatures w14:val="none"/>
        </w:rPr>
        <w:t>Pirkimo sąlygų 1 priedas „Terminai“</w:t>
      </w:r>
    </w:p>
    <w:p w14:paraId="7C2FA257" w14:textId="77777777" w:rsidR="003C1B2B" w:rsidRPr="003C1B2B" w:rsidRDefault="003C1B2B" w:rsidP="003C1B2B">
      <w:pPr>
        <w:shd w:val="clear" w:color="auto" w:fill="FFFFFF"/>
        <w:spacing w:after="0" w:line="240" w:lineRule="auto"/>
        <w:jc w:val="right"/>
        <w:rPr>
          <w:rFonts w:ascii="Calibri" w:eastAsia="Calibri" w:hAnsi="Calibri" w:cs="Calibri"/>
          <w:color w:val="0070C0"/>
          <w:kern w:val="0"/>
          <w:sz w:val="21"/>
          <w:szCs w:val="21"/>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3C1B2B" w:rsidRPr="003C1B2B" w14:paraId="41A48F23" w14:textId="77777777" w:rsidTr="5842556F">
        <w:trPr>
          <w:trHeight w:val="20"/>
        </w:trPr>
        <w:tc>
          <w:tcPr>
            <w:tcW w:w="726" w:type="dxa"/>
            <w:shd w:val="clear" w:color="auto" w:fill="D9D9D9" w:themeFill="background1" w:themeFillShade="D9"/>
            <w:tcMar>
              <w:top w:w="0" w:type="dxa"/>
              <w:left w:w="108" w:type="dxa"/>
              <w:bottom w:w="0" w:type="dxa"/>
              <w:right w:w="108" w:type="dxa"/>
            </w:tcMar>
          </w:tcPr>
          <w:p w14:paraId="4A73CBAE" w14:textId="77777777" w:rsidR="003C1B2B" w:rsidRPr="003C1B2B" w:rsidRDefault="003C1B2B" w:rsidP="003C1B2B">
            <w:pPr>
              <w:spacing w:line="276" w:lineRule="auto"/>
              <w:jc w:val="center"/>
              <w:rPr>
                <w:rFonts w:ascii="Times New Roman" w:eastAsia="Times New Roman" w:hAnsi="Times New Roman" w:cs="Times New Roman"/>
                <w:b/>
                <w:bCs/>
                <w:kern w:val="0"/>
                <w:lang w:eastAsia="lt-LT"/>
                <w14:ligatures w14:val="none"/>
              </w:rPr>
            </w:pPr>
            <w:r w:rsidRPr="003C1B2B">
              <w:rPr>
                <w:rFonts w:ascii="Times New Roman" w:eastAsia="Times New Roman" w:hAnsi="Times New Roman" w:cs="Times New Roman"/>
                <w:b/>
                <w:bCs/>
                <w:kern w:val="0"/>
                <w:lang w:eastAsia="lt-LT"/>
                <w14:ligatures w14:val="none"/>
              </w:rPr>
              <w:t>Eil. Nr.</w:t>
            </w:r>
          </w:p>
        </w:tc>
        <w:tc>
          <w:tcPr>
            <w:tcW w:w="2531" w:type="dxa"/>
            <w:shd w:val="clear" w:color="auto" w:fill="D9D9D9" w:themeFill="background1" w:themeFillShade="D9"/>
            <w:tcMar>
              <w:top w:w="0" w:type="dxa"/>
              <w:left w:w="108" w:type="dxa"/>
              <w:bottom w:w="0" w:type="dxa"/>
              <w:right w:w="108" w:type="dxa"/>
            </w:tcMar>
          </w:tcPr>
          <w:p w14:paraId="5759B796" w14:textId="77777777" w:rsidR="003C1B2B" w:rsidRPr="003C1B2B" w:rsidRDefault="003C1B2B" w:rsidP="003C1B2B">
            <w:pPr>
              <w:spacing w:line="276" w:lineRule="auto"/>
              <w:jc w:val="center"/>
              <w:rPr>
                <w:rFonts w:ascii="Times New Roman" w:eastAsia="Times New Roman" w:hAnsi="Times New Roman" w:cs="Times New Roman"/>
                <w:b/>
                <w:bCs/>
                <w:kern w:val="0"/>
                <w:lang w:eastAsia="lt-LT"/>
                <w14:ligatures w14:val="none"/>
              </w:rPr>
            </w:pPr>
            <w:r w:rsidRPr="003C1B2B">
              <w:rPr>
                <w:rFonts w:ascii="Times New Roman" w:eastAsia="Times New Roman" w:hAnsi="Times New Roman" w:cs="Times New Roman"/>
                <w:b/>
                <w:bCs/>
                <w:kern w:val="0"/>
                <w:lang w:eastAsia="lt-LT"/>
                <w14:ligatures w14:val="none"/>
              </w:rPr>
              <w:t>VEIKSMAS</w:t>
            </w:r>
          </w:p>
        </w:tc>
        <w:tc>
          <w:tcPr>
            <w:tcW w:w="3643" w:type="dxa"/>
            <w:shd w:val="clear" w:color="auto" w:fill="D9D9D9" w:themeFill="background1" w:themeFillShade="D9"/>
            <w:tcMar>
              <w:top w:w="0" w:type="dxa"/>
              <w:left w:w="108" w:type="dxa"/>
              <w:bottom w:w="0" w:type="dxa"/>
              <w:right w:w="108" w:type="dxa"/>
            </w:tcMar>
          </w:tcPr>
          <w:p w14:paraId="27E4EC7B" w14:textId="77777777" w:rsidR="003C1B2B" w:rsidRPr="003C1B2B" w:rsidRDefault="003C1B2B" w:rsidP="003C1B2B">
            <w:pPr>
              <w:spacing w:after="0" w:line="276" w:lineRule="auto"/>
              <w:jc w:val="center"/>
              <w:rPr>
                <w:rFonts w:ascii="Times New Roman" w:eastAsia="Times New Roman" w:hAnsi="Times New Roman" w:cs="Times New Roman"/>
                <w:b/>
                <w:kern w:val="0"/>
                <w:lang w:eastAsia="lt-LT"/>
                <w14:ligatures w14:val="none"/>
              </w:rPr>
            </w:pPr>
            <w:r w:rsidRPr="003C1B2B">
              <w:rPr>
                <w:rFonts w:ascii="Times New Roman" w:eastAsia="Times New Roman" w:hAnsi="Times New Roman" w:cs="Times New Roman"/>
                <w:b/>
                <w:kern w:val="0"/>
                <w:lang w:eastAsia="lt-LT"/>
                <w14:ligatures w14:val="none"/>
              </w:rPr>
              <w:t>DATA/DIENŲ SKAIČIUS/ LAIKAS</w:t>
            </w:r>
          </w:p>
          <w:p w14:paraId="1450EF3F" w14:textId="77777777" w:rsidR="003C1B2B" w:rsidRPr="003C1B2B" w:rsidRDefault="003C1B2B" w:rsidP="003C1B2B">
            <w:pPr>
              <w:spacing w:after="0" w:line="276" w:lineRule="auto"/>
              <w:jc w:val="center"/>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(Lietuvos laiku)</w:t>
            </w:r>
          </w:p>
        </w:tc>
        <w:tc>
          <w:tcPr>
            <w:tcW w:w="2954" w:type="dxa"/>
            <w:shd w:val="clear" w:color="auto" w:fill="D9D9D9" w:themeFill="background1" w:themeFillShade="D9"/>
            <w:tcMar>
              <w:top w:w="0" w:type="dxa"/>
              <w:left w:w="108" w:type="dxa"/>
              <w:bottom w:w="0" w:type="dxa"/>
              <w:right w:w="108" w:type="dxa"/>
            </w:tcMar>
          </w:tcPr>
          <w:p w14:paraId="7FF6FF14" w14:textId="77777777" w:rsidR="003C1B2B" w:rsidRPr="003C1B2B" w:rsidRDefault="003C1B2B" w:rsidP="003C1B2B">
            <w:pPr>
              <w:spacing w:line="276" w:lineRule="auto"/>
              <w:jc w:val="center"/>
              <w:rPr>
                <w:rFonts w:ascii="Times New Roman" w:eastAsia="Times New Roman" w:hAnsi="Times New Roman" w:cs="Times New Roman"/>
                <w:b/>
                <w:kern w:val="0"/>
                <w:lang w:eastAsia="lt-LT"/>
                <w14:ligatures w14:val="none"/>
              </w:rPr>
            </w:pPr>
            <w:r w:rsidRPr="003C1B2B">
              <w:rPr>
                <w:rFonts w:ascii="Times New Roman" w:eastAsia="Times New Roman" w:hAnsi="Times New Roman" w:cs="Times New Roman"/>
                <w:b/>
                <w:kern w:val="0"/>
                <w:lang w:eastAsia="lt-LT"/>
                <w14:ligatures w14:val="none"/>
              </w:rPr>
              <w:t>PASTABOS</w:t>
            </w:r>
          </w:p>
        </w:tc>
      </w:tr>
      <w:tr w:rsidR="003C1B2B" w:rsidRPr="003C1B2B" w14:paraId="7F37E79A" w14:textId="77777777" w:rsidTr="5842556F">
        <w:trPr>
          <w:trHeight w:val="20"/>
        </w:trPr>
        <w:tc>
          <w:tcPr>
            <w:tcW w:w="726" w:type="dxa"/>
            <w:tcMar>
              <w:top w:w="0" w:type="dxa"/>
              <w:left w:w="108" w:type="dxa"/>
              <w:bottom w:w="0" w:type="dxa"/>
              <w:right w:w="108" w:type="dxa"/>
            </w:tcMar>
          </w:tcPr>
          <w:p w14:paraId="611408B4"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1.</w:t>
            </w:r>
          </w:p>
        </w:tc>
        <w:tc>
          <w:tcPr>
            <w:tcW w:w="2531" w:type="dxa"/>
            <w:tcMar>
              <w:top w:w="0" w:type="dxa"/>
              <w:left w:w="108" w:type="dxa"/>
              <w:bottom w:w="0" w:type="dxa"/>
              <w:right w:w="108" w:type="dxa"/>
            </w:tcMar>
          </w:tcPr>
          <w:p w14:paraId="589EDD2C" w14:textId="77777777" w:rsidR="003C1B2B" w:rsidRPr="003C1B2B" w:rsidRDefault="003C1B2B" w:rsidP="003C1B2B">
            <w:pPr>
              <w:keepNext/>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bCs/>
                <w:kern w:val="0"/>
                <w:lang w:eastAsia="lt-LT"/>
                <w14:ligatures w14:val="none"/>
              </w:rPr>
              <w:t>Pasiūlymų pateikimo terminas</w:t>
            </w:r>
          </w:p>
        </w:tc>
        <w:tc>
          <w:tcPr>
            <w:tcW w:w="3643" w:type="dxa"/>
            <w:tcMar>
              <w:top w:w="0" w:type="dxa"/>
              <w:left w:w="108" w:type="dxa"/>
              <w:bottom w:w="0" w:type="dxa"/>
              <w:right w:w="108" w:type="dxa"/>
            </w:tcMar>
          </w:tcPr>
          <w:p w14:paraId="6197BD85"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nurodytas skelbime apie pirkimą</w:t>
            </w:r>
          </w:p>
        </w:tc>
        <w:tc>
          <w:tcPr>
            <w:tcW w:w="2954" w:type="dxa"/>
            <w:tcMar>
              <w:top w:w="0" w:type="dxa"/>
              <w:left w:w="108" w:type="dxa"/>
              <w:bottom w:w="0" w:type="dxa"/>
              <w:right w:w="108" w:type="dxa"/>
            </w:tcMar>
          </w:tcPr>
          <w:p w14:paraId="154E7DAC"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kern w:val="0"/>
                <w:lang w:eastAsia="lt-LT"/>
                <w14:ligatures w14:val="none"/>
              </w:rPr>
              <w:t>Perkančioji organizacija turi teisę pratęsti pasiūlymų pateikimo terminą.</w:t>
            </w:r>
          </w:p>
        </w:tc>
      </w:tr>
      <w:tr w:rsidR="003C1B2B" w:rsidRPr="003C1B2B" w14:paraId="70BDEEF2" w14:textId="77777777" w:rsidTr="5842556F">
        <w:trPr>
          <w:trHeight w:val="20"/>
        </w:trPr>
        <w:tc>
          <w:tcPr>
            <w:tcW w:w="726" w:type="dxa"/>
            <w:tcMar>
              <w:top w:w="0" w:type="dxa"/>
              <w:left w:w="108" w:type="dxa"/>
              <w:bottom w:w="0" w:type="dxa"/>
              <w:right w:w="108" w:type="dxa"/>
            </w:tcMar>
          </w:tcPr>
          <w:p w14:paraId="1EBD0106"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2.</w:t>
            </w:r>
          </w:p>
        </w:tc>
        <w:tc>
          <w:tcPr>
            <w:tcW w:w="2531" w:type="dxa"/>
            <w:tcMar>
              <w:top w:w="0" w:type="dxa"/>
              <w:left w:w="108" w:type="dxa"/>
              <w:bottom w:w="0" w:type="dxa"/>
              <w:right w:w="108" w:type="dxa"/>
            </w:tcMar>
          </w:tcPr>
          <w:p w14:paraId="53DD033E" w14:textId="77777777" w:rsidR="003C1B2B" w:rsidRPr="003C1B2B" w:rsidRDefault="003C1B2B" w:rsidP="003C1B2B">
            <w:pPr>
              <w:keepNext/>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Pradinis susipažinimas su CVP IS priemonėmis gautais pasiūlymais</w:t>
            </w:r>
          </w:p>
        </w:tc>
        <w:tc>
          <w:tcPr>
            <w:tcW w:w="3643" w:type="dxa"/>
            <w:tcMar>
              <w:top w:w="0" w:type="dxa"/>
              <w:left w:w="108" w:type="dxa"/>
              <w:bottom w:w="0" w:type="dxa"/>
              <w:right w:w="108" w:type="dxa"/>
            </w:tcMar>
          </w:tcPr>
          <w:p w14:paraId="60D246FA"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Pradedamas ne anksčiau nei </w:t>
            </w:r>
            <w:r w:rsidRPr="003C1B2B">
              <w:rPr>
                <w:rFonts w:ascii="Times New Roman" w:eastAsia="Times New Roman" w:hAnsi="Times New Roman" w:cs="Times New Roman"/>
                <w:color w:val="000000"/>
                <w:kern w:val="0"/>
                <w:lang w:eastAsia="lt-LT"/>
                <w14:ligatures w14:val="none"/>
              </w:rPr>
              <w:t>po 30 minučių</w:t>
            </w:r>
            <w:r w:rsidRPr="003C1B2B">
              <w:rPr>
                <w:rFonts w:ascii="Times New Roman" w:eastAsia="Times New Roman" w:hAnsi="Times New Roman" w:cs="Times New Roman"/>
                <w:kern w:val="0"/>
                <w:lang w:eastAsia="lt-LT"/>
                <w14:ligatures w14:val="none"/>
              </w:rPr>
              <w:t xml:space="preserve"> po pasiūlymų pateikimo termino pabaigos</w:t>
            </w:r>
          </w:p>
        </w:tc>
        <w:tc>
          <w:tcPr>
            <w:tcW w:w="2954" w:type="dxa"/>
            <w:tcMar>
              <w:top w:w="0" w:type="dxa"/>
              <w:left w:w="108" w:type="dxa"/>
              <w:bottom w:w="0" w:type="dxa"/>
              <w:right w:w="108" w:type="dxa"/>
            </w:tcMar>
          </w:tcPr>
          <w:p w14:paraId="7DF9BC68"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p>
        </w:tc>
      </w:tr>
      <w:tr w:rsidR="003C1B2B" w:rsidRPr="003C1B2B" w14:paraId="7C3E1883" w14:textId="77777777" w:rsidTr="5842556F">
        <w:trPr>
          <w:trHeight w:val="20"/>
        </w:trPr>
        <w:tc>
          <w:tcPr>
            <w:tcW w:w="726" w:type="dxa"/>
            <w:tcMar>
              <w:top w:w="0" w:type="dxa"/>
              <w:left w:w="108" w:type="dxa"/>
              <w:bottom w:w="0" w:type="dxa"/>
              <w:right w:w="108" w:type="dxa"/>
            </w:tcMar>
          </w:tcPr>
          <w:p w14:paraId="41849BD8"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w:t>
            </w:r>
          </w:p>
        </w:tc>
        <w:tc>
          <w:tcPr>
            <w:tcW w:w="2531" w:type="dxa"/>
            <w:tcMar>
              <w:top w:w="0" w:type="dxa"/>
              <w:left w:w="108" w:type="dxa"/>
              <w:bottom w:w="0" w:type="dxa"/>
              <w:right w:w="108" w:type="dxa"/>
            </w:tcMar>
          </w:tcPr>
          <w:p w14:paraId="175B96E5"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Prašymą paaiškinti, patikslinti pirkimo sąlygas tiekėjas turi pateikti ne vėliau kaip:</w:t>
            </w:r>
          </w:p>
        </w:tc>
        <w:tc>
          <w:tcPr>
            <w:tcW w:w="3643" w:type="dxa"/>
            <w:tcMar>
              <w:top w:w="0" w:type="dxa"/>
              <w:left w:w="108" w:type="dxa"/>
              <w:bottom w:w="0" w:type="dxa"/>
              <w:right w:w="108" w:type="dxa"/>
            </w:tcMar>
          </w:tcPr>
          <w:p w14:paraId="129A8F17"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6 (šešios) dienos iki pasiūlymų pateikimo termino dienos.</w:t>
            </w:r>
          </w:p>
          <w:p w14:paraId="4E7027E4" w14:textId="53BBCE64" w:rsidR="003C1B2B" w:rsidRPr="003C1B2B" w:rsidRDefault="006B4227" w:rsidP="003C1B2B">
            <w:pPr>
              <w:spacing w:after="0" w:line="240" w:lineRule="auto"/>
              <w:rPr>
                <w:rFonts w:ascii="Times New Roman" w:eastAsia="Times New Roman" w:hAnsi="Times New Roman" w:cs="Times New Roman"/>
                <w:i/>
                <w:iCs/>
                <w:kern w:val="0"/>
                <w:lang w:eastAsia="lt-LT"/>
                <w14:ligatures w14:val="none"/>
              </w:rPr>
            </w:pPr>
            <w:r>
              <w:rPr>
                <w:rFonts w:ascii="Times New Roman" w:eastAsia="Times New Roman" w:hAnsi="Times New Roman" w:cs="Times New Roman"/>
                <w:i/>
                <w:iCs/>
                <w:kern w:val="0"/>
                <w:lang w:eastAsia="lt-LT"/>
                <w14:ligatures w14:val="none"/>
              </w:rPr>
              <w:t>K</w:t>
            </w:r>
            <w:r w:rsidR="003C1B2B" w:rsidRPr="003C1B2B">
              <w:rPr>
                <w:rFonts w:ascii="Times New Roman" w:eastAsia="Times New Roman" w:hAnsi="Times New Roman" w:cs="Times New Roman"/>
                <w:i/>
                <w:iCs/>
                <w:kern w:val="0"/>
                <w:lang w:eastAsia="lt-LT"/>
                <w14:ligatures w14:val="none"/>
              </w:rPr>
              <w:t>ai taikoma pagreitinta procedūra:</w:t>
            </w:r>
          </w:p>
          <w:p w14:paraId="3FB73B0E"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5 (penkios) dienos iki pasiūlymų pateikimo termino dienos.</w:t>
            </w:r>
          </w:p>
        </w:tc>
        <w:tc>
          <w:tcPr>
            <w:tcW w:w="2954" w:type="dxa"/>
            <w:tcMar>
              <w:top w:w="0" w:type="dxa"/>
              <w:left w:w="108" w:type="dxa"/>
              <w:bottom w:w="0" w:type="dxa"/>
              <w:right w:w="108" w:type="dxa"/>
            </w:tcMar>
          </w:tcPr>
          <w:p w14:paraId="73617122" w14:textId="77777777" w:rsidR="003C1B2B" w:rsidRPr="003C1B2B" w:rsidRDefault="003C1B2B" w:rsidP="003C1B2B">
            <w:pPr>
              <w:spacing w:after="0" w:line="240" w:lineRule="auto"/>
              <w:rPr>
                <w:rFonts w:ascii="Times New Roman" w:eastAsia="Times New Roman" w:hAnsi="Times New Roman" w:cs="Times New Roman"/>
                <w:iCs/>
                <w:color w:val="7030A0"/>
                <w:kern w:val="0"/>
                <w:lang w:eastAsia="lt-LT"/>
                <w14:ligatures w14:val="none"/>
              </w:rPr>
            </w:pPr>
          </w:p>
        </w:tc>
      </w:tr>
      <w:tr w:rsidR="003C1B2B" w:rsidRPr="003C1B2B" w14:paraId="23B1AC6F" w14:textId="77777777" w:rsidTr="5842556F">
        <w:trPr>
          <w:trHeight w:val="20"/>
        </w:trPr>
        <w:tc>
          <w:tcPr>
            <w:tcW w:w="726" w:type="dxa"/>
            <w:tcMar>
              <w:top w:w="0" w:type="dxa"/>
              <w:left w:w="108" w:type="dxa"/>
              <w:bottom w:w="0" w:type="dxa"/>
              <w:right w:w="108" w:type="dxa"/>
            </w:tcMar>
          </w:tcPr>
          <w:p w14:paraId="753F60D5"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B72C657"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094B1E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4 (keturios) dienos iki pasiūlymų pateikimo termino dienos.</w:t>
            </w:r>
          </w:p>
          <w:p w14:paraId="2379532C" w14:textId="2AE07ECB" w:rsidR="003C1B2B" w:rsidRPr="003C1B2B" w:rsidRDefault="006B4227" w:rsidP="003C1B2B">
            <w:pPr>
              <w:spacing w:after="0" w:line="240" w:lineRule="auto"/>
              <w:rPr>
                <w:rFonts w:ascii="Times New Roman" w:eastAsia="Times New Roman" w:hAnsi="Times New Roman" w:cs="Times New Roman"/>
                <w:i/>
                <w:iCs/>
                <w:kern w:val="0"/>
                <w:lang w:eastAsia="lt-LT"/>
                <w14:ligatures w14:val="none"/>
              </w:rPr>
            </w:pPr>
            <w:r>
              <w:rPr>
                <w:rFonts w:ascii="Times New Roman" w:eastAsia="Times New Roman" w:hAnsi="Times New Roman" w:cs="Times New Roman"/>
                <w:i/>
                <w:iCs/>
                <w:kern w:val="0"/>
                <w:lang w:eastAsia="lt-LT"/>
                <w14:ligatures w14:val="none"/>
              </w:rPr>
              <w:t>K</w:t>
            </w:r>
            <w:r w:rsidR="003C1B2B" w:rsidRPr="003C1B2B">
              <w:rPr>
                <w:rFonts w:ascii="Times New Roman" w:eastAsia="Times New Roman" w:hAnsi="Times New Roman" w:cs="Times New Roman"/>
                <w:i/>
                <w:iCs/>
                <w:kern w:val="0"/>
                <w:lang w:eastAsia="lt-LT"/>
                <w14:ligatures w14:val="none"/>
              </w:rPr>
              <w:t>ai taikoma pagreitinta procedūra:</w:t>
            </w:r>
          </w:p>
          <w:p w14:paraId="00787337"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3 (trys) dienos iki pasiūlymų pateikimo termino dienos.</w:t>
            </w:r>
          </w:p>
        </w:tc>
        <w:tc>
          <w:tcPr>
            <w:tcW w:w="2954" w:type="dxa"/>
            <w:tcMar>
              <w:top w:w="0" w:type="dxa"/>
              <w:left w:w="108" w:type="dxa"/>
              <w:bottom w:w="0" w:type="dxa"/>
              <w:right w:w="108" w:type="dxa"/>
            </w:tcMar>
          </w:tcPr>
          <w:p w14:paraId="27E8A93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D9B7E72" w14:textId="77777777" w:rsidTr="5842556F">
        <w:trPr>
          <w:trHeight w:val="20"/>
        </w:trPr>
        <w:tc>
          <w:tcPr>
            <w:tcW w:w="726" w:type="dxa"/>
            <w:tcMar>
              <w:top w:w="0" w:type="dxa"/>
              <w:left w:w="108" w:type="dxa"/>
              <w:bottom w:w="0" w:type="dxa"/>
              <w:right w:w="108" w:type="dxa"/>
            </w:tcMar>
          </w:tcPr>
          <w:p w14:paraId="7230D56E"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5678E0D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Objekto apžiūra bus vykdoma:</w:t>
            </w:r>
          </w:p>
        </w:tc>
        <w:tc>
          <w:tcPr>
            <w:tcW w:w="3643" w:type="dxa"/>
            <w:tcMar>
              <w:top w:w="0" w:type="dxa"/>
              <w:left w:w="108" w:type="dxa"/>
              <w:bottom w:w="0" w:type="dxa"/>
              <w:right w:w="108" w:type="dxa"/>
            </w:tcMar>
          </w:tcPr>
          <w:p w14:paraId="7657AFA3" w14:textId="77777777" w:rsidR="003C1B2B" w:rsidRPr="003C1B2B" w:rsidRDefault="003C1B2B" w:rsidP="003C1B2B">
            <w:pPr>
              <w:spacing w:after="0" w:line="240" w:lineRule="auto"/>
              <w:rPr>
                <w:rFonts w:ascii="Times New Roman" w:eastAsia="Times New Roman" w:hAnsi="Times New Roman" w:cs="Times New Roman"/>
                <w:iCs/>
                <w:color w:val="FF0000"/>
                <w:kern w:val="0"/>
                <w:lang w:eastAsia="lt-LT"/>
                <w14:ligatures w14:val="none"/>
              </w:rPr>
            </w:pPr>
            <w:r w:rsidRPr="003C1B2B">
              <w:rPr>
                <w:rFonts w:ascii="Times New Roman" w:eastAsia="Times New Roman" w:hAnsi="Times New Roman" w:cs="Times New Roman"/>
                <w:iCs/>
                <w:kern w:val="0"/>
                <w:lang w:eastAsia="lt-LT"/>
                <w14:ligatures w14:val="none"/>
              </w:rPr>
              <w:t>NETAIKOMA</w:t>
            </w:r>
          </w:p>
        </w:tc>
        <w:tc>
          <w:tcPr>
            <w:tcW w:w="2954" w:type="dxa"/>
            <w:tcMar>
              <w:top w:w="0" w:type="dxa"/>
              <w:left w:w="108" w:type="dxa"/>
              <w:bottom w:w="0" w:type="dxa"/>
              <w:right w:w="108" w:type="dxa"/>
            </w:tcMar>
          </w:tcPr>
          <w:p w14:paraId="1CF9FE3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B9DC41B" w14:textId="77777777" w:rsidTr="5842556F">
        <w:trPr>
          <w:trHeight w:val="20"/>
        </w:trPr>
        <w:tc>
          <w:tcPr>
            <w:tcW w:w="726" w:type="dxa"/>
            <w:tcMar>
              <w:top w:w="0" w:type="dxa"/>
              <w:left w:w="108" w:type="dxa"/>
              <w:bottom w:w="0" w:type="dxa"/>
              <w:right w:w="108" w:type="dxa"/>
            </w:tcMar>
          </w:tcPr>
          <w:p w14:paraId="114EA0CD"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07B9398"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rengs susitikimus su tiekėjais dėl pirkimo sąlygų paaiškinimo</w:t>
            </w:r>
          </w:p>
        </w:tc>
        <w:tc>
          <w:tcPr>
            <w:tcW w:w="3643" w:type="dxa"/>
            <w:tcMar>
              <w:top w:w="0" w:type="dxa"/>
              <w:left w:w="108" w:type="dxa"/>
              <w:bottom w:w="0" w:type="dxa"/>
              <w:right w:w="108" w:type="dxa"/>
            </w:tcMar>
          </w:tcPr>
          <w:p w14:paraId="6FD9EDC1"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iCs/>
                <w:kern w:val="0"/>
                <w:lang w:eastAsia="lt-LT"/>
                <w14:ligatures w14:val="none"/>
              </w:rPr>
              <w:t>NETAIKOMA</w:t>
            </w:r>
          </w:p>
        </w:tc>
        <w:tc>
          <w:tcPr>
            <w:tcW w:w="2954" w:type="dxa"/>
            <w:tcMar>
              <w:top w:w="0" w:type="dxa"/>
              <w:left w:w="108" w:type="dxa"/>
              <w:bottom w:w="0" w:type="dxa"/>
              <w:right w:w="108" w:type="dxa"/>
            </w:tcMar>
          </w:tcPr>
          <w:p w14:paraId="1683068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1BB7A289" w14:textId="77777777" w:rsidTr="5842556F">
        <w:trPr>
          <w:trHeight w:val="20"/>
        </w:trPr>
        <w:tc>
          <w:tcPr>
            <w:tcW w:w="726" w:type="dxa"/>
            <w:tcMar>
              <w:top w:w="0" w:type="dxa"/>
              <w:left w:w="108" w:type="dxa"/>
              <w:bottom w:w="0" w:type="dxa"/>
              <w:right w:w="108" w:type="dxa"/>
            </w:tcMar>
          </w:tcPr>
          <w:p w14:paraId="2E790498"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73B20B50"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Tiekėjai turi pateikti prekių pavyzdžius:</w:t>
            </w:r>
          </w:p>
        </w:tc>
        <w:tc>
          <w:tcPr>
            <w:tcW w:w="3643" w:type="dxa"/>
            <w:tcMar>
              <w:top w:w="0" w:type="dxa"/>
              <w:left w:w="108" w:type="dxa"/>
              <w:bottom w:w="0" w:type="dxa"/>
              <w:right w:w="108" w:type="dxa"/>
            </w:tcMar>
          </w:tcPr>
          <w:p w14:paraId="106902F0" w14:textId="77777777" w:rsidR="003C1B2B" w:rsidRPr="003C1B2B" w:rsidRDefault="003C1B2B" w:rsidP="003C1B2B">
            <w:pPr>
              <w:suppressAutoHyphens/>
              <w:spacing w:after="0" w:line="240" w:lineRule="auto"/>
              <w:jc w:val="both"/>
              <w:rPr>
                <w:rFonts w:ascii="Times New Roman" w:eastAsia="Arial Unicode MS" w:hAnsi="Times New Roman" w:cs="Times New Roman"/>
                <w:i/>
                <w:iCs/>
                <w:color w:val="FF0000"/>
                <w:kern w:val="0"/>
                <w14:ligatures w14:val="none"/>
              </w:rPr>
            </w:pPr>
            <w:r w:rsidRPr="003C1B2B">
              <w:rPr>
                <w:rFonts w:ascii="Times New Roman" w:eastAsia="Arial Unicode MS" w:hAnsi="Times New Roman" w:cs="Times New Roman"/>
                <w:kern w:val="0"/>
                <w14:ligatures w14:val="none"/>
              </w:rPr>
              <w:t>NETAIKOMA</w:t>
            </w:r>
          </w:p>
        </w:tc>
        <w:tc>
          <w:tcPr>
            <w:tcW w:w="2954" w:type="dxa"/>
            <w:tcMar>
              <w:top w:w="0" w:type="dxa"/>
              <w:left w:w="108" w:type="dxa"/>
              <w:bottom w:w="0" w:type="dxa"/>
              <w:right w:w="108" w:type="dxa"/>
            </w:tcMar>
          </w:tcPr>
          <w:p w14:paraId="27A262DE"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6D8F924" w14:textId="77777777" w:rsidTr="5842556F">
        <w:trPr>
          <w:trHeight w:val="20"/>
        </w:trPr>
        <w:tc>
          <w:tcPr>
            <w:tcW w:w="726" w:type="dxa"/>
            <w:tcMar>
              <w:top w:w="0" w:type="dxa"/>
              <w:left w:w="108" w:type="dxa"/>
              <w:bottom w:w="0" w:type="dxa"/>
              <w:right w:w="108" w:type="dxa"/>
            </w:tcMar>
          </w:tcPr>
          <w:p w14:paraId="6EE32AF9"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BF47E0E"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0D94B2A2"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iCs/>
                <w:kern w:val="0"/>
                <w:lang w:eastAsia="lt-LT"/>
                <w14:ligatures w14:val="none"/>
              </w:rPr>
              <w:t>90 (devyniasdešimt) dienų</w:t>
            </w:r>
            <w:r w:rsidRPr="003C1B2B">
              <w:rPr>
                <w:rFonts w:ascii="Times New Roman" w:eastAsia="Times New Roman" w:hAnsi="Times New Roman" w:cs="Times New Roman"/>
                <w:iCs/>
                <w:color w:val="00B050"/>
                <w:kern w:val="0"/>
                <w:lang w:eastAsia="lt-LT"/>
                <w14:ligatures w14:val="none"/>
              </w:rPr>
              <w:t xml:space="preserve"> </w:t>
            </w:r>
            <w:r w:rsidRPr="003C1B2B">
              <w:rPr>
                <w:rFonts w:ascii="Times New Roman" w:eastAsia="Times New Roman" w:hAnsi="Times New Roman" w:cs="Times New Roman"/>
                <w:iCs/>
                <w:kern w:val="0"/>
                <w:lang w:eastAsia="lt-LT"/>
                <w14:ligatures w14:val="none"/>
              </w:rPr>
              <w:t>nuo pasiūlymų pateikimo galutinio termino pabaigos</w:t>
            </w:r>
          </w:p>
        </w:tc>
        <w:tc>
          <w:tcPr>
            <w:tcW w:w="2954" w:type="dxa"/>
            <w:tcMar>
              <w:top w:w="0" w:type="dxa"/>
              <w:left w:w="108" w:type="dxa"/>
              <w:bottom w:w="0" w:type="dxa"/>
              <w:right w:w="108" w:type="dxa"/>
            </w:tcMar>
          </w:tcPr>
          <w:p w14:paraId="1C95B8A3"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gali paprašyti pratęsti pasiūlymo galiojimo ir pasiūlymo galiojimo užtikrinimo (jei taikoma) terminą.</w:t>
            </w:r>
          </w:p>
        </w:tc>
      </w:tr>
      <w:tr w:rsidR="003C1B2B" w:rsidRPr="003C1B2B" w14:paraId="7384A274" w14:textId="77777777" w:rsidTr="5842556F">
        <w:trPr>
          <w:trHeight w:val="20"/>
        </w:trPr>
        <w:tc>
          <w:tcPr>
            <w:tcW w:w="726" w:type="dxa"/>
            <w:tcMar>
              <w:top w:w="0" w:type="dxa"/>
              <w:left w:w="108" w:type="dxa"/>
              <w:bottom w:w="0" w:type="dxa"/>
              <w:right w:w="108" w:type="dxa"/>
            </w:tcMar>
          </w:tcPr>
          <w:p w14:paraId="3CDAAF32"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2C7FF831"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 xml:space="preserve">Perkančioji organizacija atsako tiekėjui, ar ji sutinka priimti tiekėjo siūlomą pasiūlymo galiojimo užtikrinimą patvirtinantį </w:t>
            </w:r>
            <w:r w:rsidRPr="003C1B2B">
              <w:rPr>
                <w:rFonts w:ascii="Times New Roman" w:eastAsia="Times New Roman" w:hAnsi="Times New Roman" w:cs="Times New Roman"/>
                <w:kern w:val="0"/>
                <w:lang w:eastAsia="lt-LT"/>
                <w14:ligatures w14:val="none"/>
              </w:rPr>
              <w:lastRenderedPageBreak/>
              <w:t xml:space="preserve">dokumentą ne vėliau kaip per </w:t>
            </w:r>
          </w:p>
        </w:tc>
        <w:tc>
          <w:tcPr>
            <w:tcW w:w="3643" w:type="dxa"/>
            <w:tcMar>
              <w:top w:w="0" w:type="dxa"/>
              <w:left w:w="108" w:type="dxa"/>
              <w:bottom w:w="0" w:type="dxa"/>
              <w:right w:w="108" w:type="dxa"/>
            </w:tcMar>
          </w:tcPr>
          <w:p w14:paraId="44614046" w14:textId="77777777" w:rsidR="003C1B2B" w:rsidRPr="003C1B2B" w:rsidRDefault="43C93C8C"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lastRenderedPageBreak/>
              <w:t>3 (tris) darbo dienas nuo prašymo gavimo dienos</w:t>
            </w:r>
          </w:p>
          <w:p w14:paraId="61EB9A6A"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p>
        </w:tc>
        <w:tc>
          <w:tcPr>
            <w:tcW w:w="2954" w:type="dxa"/>
            <w:tcMar>
              <w:top w:w="0" w:type="dxa"/>
              <w:left w:w="108" w:type="dxa"/>
              <w:bottom w:w="0" w:type="dxa"/>
              <w:right w:w="108" w:type="dxa"/>
            </w:tcMar>
          </w:tcPr>
          <w:p w14:paraId="268FBE4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25E054D9" w14:textId="77777777" w:rsidTr="5842556F">
        <w:trPr>
          <w:trHeight w:val="20"/>
        </w:trPr>
        <w:tc>
          <w:tcPr>
            <w:tcW w:w="726" w:type="dxa"/>
            <w:tcMar>
              <w:top w:w="0" w:type="dxa"/>
              <w:left w:w="108" w:type="dxa"/>
              <w:bottom w:w="0" w:type="dxa"/>
              <w:right w:w="108" w:type="dxa"/>
            </w:tcMar>
          </w:tcPr>
          <w:p w14:paraId="42594077"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750AE6AD"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color w:val="000000"/>
                <w:kern w:val="0"/>
                <w:lang w:eastAsia="lt-LT"/>
                <w14:ligatures w14:val="none"/>
              </w:rPr>
              <w:t>Pasiūlymo galiojimo užtikrinimas pirkimo dalyviui grąžinamas (arba atsisakoma teisių į jį) per</w:t>
            </w:r>
          </w:p>
        </w:tc>
        <w:tc>
          <w:tcPr>
            <w:tcW w:w="3643" w:type="dxa"/>
            <w:tcMar>
              <w:top w:w="0" w:type="dxa"/>
              <w:left w:w="108" w:type="dxa"/>
              <w:bottom w:w="0" w:type="dxa"/>
              <w:right w:w="108" w:type="dxa"/>
            </w:tcMar>
          </w:tcPr>
          <w:p w14:paraId="3E4065B2" w14:textId="77777777" w:rsidR="003C1B2B" w:rsidRPr="003C1B2B" w:rsidRDefault="5256CBEF" w:rsidP="003C1B2B">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5 (penkias) darbo dienas nuo prašymo gavimo dienos</w:t>
            </w:r>
          </w:p>
          <w:p w14:paraId="478A3867" w14:textId="77777777" w:rsidR="003C1B2B" w:rsidRPr="003C1B2B" w:rsidRDefault="003C1B2B" w:rsidP="003C1B2B">
            <w:pPr>
              <w:spacing w:after="0" w:line="240" w:lineRule="auto"/>
              <w:jc w:val="both"/>
              <w:rPr>
                <w:rFonts w:ascii="Times New Roman" w:eastAsia="Times New Roman" w:hAnsi="Times New Roman" w:cs="Times New Roman"/>
                <w:color w:val="000000"/>
                <w:kern w:val="0"/>
                <w:lang w:eastAsia="lt-LT"/>
                <w14:ligatures w14:val="none"/>
              </w:rPr>
            </w:pPr>
          </w:p>
        </w:tc>
        <w:tc>
          <w:tcPr>
            <w:tcW w:w="2954" w:type="dxa"/>
            <w:tcMar>
              <w:top w:w="0" w:type="dxa"/>
              <w:left w:w="108" w:type="dxa"/>
              <w:bottom w:w="0" w:type="dxa"/>
              <w:right w:w="108" w:type="dxa"/>
            </w:tcMar>
          </w:tcPr>
          <w:p w14:paraId="1CA29FFC"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4DA3A524" w14:textId="77777777" w:rsidTr="5842556F">
        <w:trPr>
          <w:trHeight w:val="20"/>
        </w:trPr>
        <w:tc>
          <w:tcPr>
            <w:tcW w:w="726" w:type="dxa"/>
            <w:tcMar>
              <w:top w:w="0" w:type="dxa"/>
              <w:left w:w="108" w:type="dxa"/>
              <w:bottom w:w="0" w:type="dxa"/>
              <w:right w:w="108" w:type="dxa"/>
            </w:tcMar>
          </w:tcPr>
          <w:p w14:paraId="2A23DB8E"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3CAA9E71"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Perkančioji organizacija informuoja pirkimo dalyvius apie EBVPD vertinimo rezultatus ne vėliau kaip per</w:t>
            </w:r>
          </w:p>
        </w:tc>
        <w:tc>
          <w:tcPr>
            <w:tcW w:w="3643" w:type="dxa"/>
            <w:tcMar>
              <w:top w:w="0" w:type="dxa"/>
              <w:left w:w="108" w:type="dxa"/>
              <w:bottom w:w="0" w:type="dxa"/>
              <w:right w:w="108" w:type="dxa"/>
            </w:tcMar>
          </w:tcPr>
          <w:p w14:paraId="788D364E"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 (tris) darbo dienas nuo sprendimo priėmimo dienos</w:t>
            </w:r>
          </w:p>
        </w:tc>
        <w:tc>
          <w:tcPr>
            <w:tcW w:w="2954" w:type="dxa"/>
            <w:tcMar>
              <w:top w:w="0" w:type="dxa"/>
              <w:left w:w="108" w:type="dxa"/>
              <w:bottom w:w="0" w:type="dxa"/>
              <w:right w:w="108" w:type="dxa"/>
            </w:tcMar>
          </w:tcPr>
          <w:p w14:paraId="5C6945B2"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p>
        </w:tc>
      </w:tr>
      <w:tr w:rsidR="003C1B2B" w:rsidRPr="003C1B2B" w14:paraId="1473847B" w14:textId="77777777" w:rsidTr="5842556F">
        <w:trPr>
          <w:trHeight w:val="20"/>
        </w:trPr>
        <w:tc>
          <w:tcPr>
            <w:tcW w:w="726" w:type="dxa"/>
            <w:tcMar>
              <w:top w:w="0" w:type="dxa"/>
              <w:left w:w="108" w:type="dxa"/>
              <w:bottom w:w="0" w:type="dxa"/>
              <w:right w:w="108" w:type="dxa"/>
            </w:tcMar>
          </w:tcPr>
          <w:p w14:paraId="1A032A00"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066F0643"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 xml:space="preserve">Perkančioji organizacija pirkimo dalyviams praneša apie priimtą sprendimą nustatyti laimėjusį pasiūlymą, </w:t>
            </w:r>
            <w:r w:rsidRPr="003C1B2B">
              <w:rPr>
                <w:rFonts w:ascii="Times New Roman" w:eastAsia="Times New Roman" w:hAnsi="Times New Roman" w:cs="Times New Roman"/>
                <w:kern w:val="0"/>
                <w:lang w:eastAsia="lt-LT"/>
                <w14:ligatures w14:val="none"/>
              </w:rPr>
              <w:t>dėl kurio bus sudaroma</w:t>
            </w:r>
            <w:r w:rsidRPr="003C1B2B">
              <w:rPr>
                <w:rFonts w:ascii="Times New Roman" w:eastAsia="Times New Roman" w:hAnsi="Times New Roman" w:cs="Times New Roman"/>
                <w:bCs/>
                <w:kern w:val="0"/>
                <w:lang w:eastAsia="lt-LT"/>
                <w14:ligatures w14:val="none"/>
              </w:rPr>
              <w:t xml:space="preserve"> sutartis ne vėliau kaip per</w:t>
            </w:r>
          </w:p>
        </w:tc>
        <w:tc>
          <w:tcPr>
            <w:tcW w:w="3643" w:type="dxa"/>
            <w:tcMar>
              <w:top w:w="0" w:type="dxa"/>
              <w:left w:w="108" w:type="dxa"/>
              <w:bottom w:w="0" w:type="dxa"/>
              <w:right w:w="108" w:type="dxa"/>
            </w:tcMar>
          </w:tcPr>
          <w:p w14:paraId="6C4FFE05"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 (tris) darbo dienas nuo sprendimo priėmimo dienos</w:t>
            </w:r>
          </w:p>
        </w:tc>
        <w:tc>
          <w:tcPr>
            <w:tcW w:w="2954" w:type="dxa"/>
            <w:tcMar>
              <w:top w:w="0" w:type="dxa"/>
              <w:left w:w="108" w:type="dxa"/>
              <w:bottom w:w="0" w:type="dxa"/>
              <w:right w:w="108" w:type="dxa"/>
            </w:tcMar>
          </w:tcPr>
          <w:p w14:paraId="53D1032C"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500B6BC5" w14:textId="77777777" w:rsidTr="5842556F">
        <w:trPr>
          <w:trHeight w:val="20"/>
        </w:trPr>
        <w:tc>
          <w:tcPr>
            <w:tcW w:w="726" w:type="dxa"/>
            <w:tcMar>
              <w:top w:w="0" w:type="dxa"/>
              <w:left w:w="108" w:type="dxa"/>
              <w:bottom w:w="0" w:type="dxa"/>
              <w:right w:w="108" w:type="dxa"/>
            </w:tcMar>
          </w:tcPr>
          <w:p w14:paraId="2EAE1FD4"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6907C3E2"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9F293F5"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15 (penkiolika) dienų nuo pirkimo dalyvio raštu pateikto prašymo gavimo dienos</w:t>
            </w:r>
          </w:p>
        </w:tc>
        <w:tc>
          <w:tcPr>
            <w:tcW w:w="2954" w:type="dxa"/>
            <w:tcMar>
              <w:top w:w="0" w:type="dxa"/>
              <w:left w:w="108" w:type="dxa"/>
              <w:bottom w:w="0" w:type="dxa"/>
              <w:right w:w="108" w:type="dxa"/>
            </w:tcMar>
          </w:tcPr>
          <w:p w14:paraId="1A231C8F" w14:textId="77777777" w:rsidR="003C1B2B" w:rsidRPr="003C1B2B" w:rsidRDefault="003C1B2B" w:rsidP="003C1B2B">
            <w:pPr>
              <w:shd w:val="clear" w:color="auto" w:fill="FFFFFF"/>
              <w:spacing w:after="0" w:line="240" w:lineRule="auto"/>
              <w:ind w:firstLine="313"/>
              <w:rPr>
                <w:rFonts w:ascii="Times New Roman" w:eastAsia="Times New Roman" w:hAnsi="Times New Roman" w:cs="Times New Roman"/>
                <w:kern w:val="0"/>
                <w:lang w:eastAsia="lt-LT"/>
                <w14:ligatures w14:val="none"/>
              </w:rPr>
            </w:pPr>
          </w:p>
        </w:tc>
      </w:tr>
      <w:tr w:rsidR="003C1B2B" w:rsidRPr="003C1B2B" w14:paraId="64A280CD" w14:textId="77777777" w:rsidTr="5842556F">
        <w:trPr>
          <w:trHeight w:val="20"/>
        </w:trPr>
        <w:tc>
          <w:tcPr>
            <w:tcW w:w="726" w:type="dxa"/>
            <w:tcMar>
              <w:top w:w="0" w:type="dxa"/>
              <w:left w:w="108" w:type="dxa"/>
              <w:bottom w:w="0" w:type="dxa"/>
              <w:right w:w="108" w:type="dxa"/>
            </w:tcMar>
          </w:tcPr>
          <w:p w14:paraId="61324BE4"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6196562C"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color w:val="000000"/>
                <w:kern w:val="0"/>
                <w:shd w:val="clear" w:color="auto" w:fill="FFFFFF"/>
                <w:lang w:eastAsia="lt-LT"/>
                <w14:ligatures w14:val="none"/>
              </w:rPr>
              <w:t xml:space="preserve">Tiekėjas turi teisę pateikti pretenziją perkančiajai organizacijai, pateikti prašymą ar pareikšti ieškinį teismui </w:t>
            </w:r>
            <w:r w:rsidRPr="003C1B2B">
              <w:rPr>
                <w:rFonts w:ascii="Times New Roman" w:eastAsia="Times New Roman" w:hAnsi="Times New Roman" w:cs="Times New Roman"/>
                <w:bCs/>
                <w:kern w:val="0"/>
                <w:lang w:eastAsia="lt-LT"/>
                <w14:ligatures w14:val="none"/>
              </w:rPr>
              <w:t>ne vėliau kaip per</w:t>
            </w:r>
          </w:p>
        </w:tc>
        <w:tc>
          <w:tcPr>
            <w:tcW w:w="3643" w:type="dxa"/>
            <w:tcMar>
              <w:top w:w="0" w:type="dxa"/>
              <w:left w:w="108" w:type="dxa"/>
              <w:bottom w:w="0" w:type="dxa"/>
              <w:right w:w="108" w:type="dxa"/>
            </w:tcMar>
          </w:tcPr>
          <w:p w14:paraId="794B2671" w14:textId="374177E6" w:rsidR="003C1B2B" w:rsidRPr="003C1B2B" w:rsidRDefault="003C1B2B" w:rsidP="006B4227">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5 (penkias) darbo dienas</w:t>
            </w:r>
          </w:p>
          <w:p w14:paraId="530EBC3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p w14:paraId="7756FA2B" w14:textId="77777777" w:rsidR="003C1B2B" w:rsidRPr="003C1B2B" w:rsidRDefault="003C1B2B" w:rsidP="003C1B2B">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nuo </w:t>
            </w:r>
            <w:r w:rsidRPr="003C1B2B">
              <w:rPr>
                <w:rFonts w:ascii="Times New Roman" w:eastAsia="Arial" w:hAnsi="Times New Roman" w:cs="Times New Roman"/>
                <w:kern w:val="0"/>
                <w:lang w:eastAsia="lt-LT"/>
                <w14:ligatures w14:val="none"/>
              </w:rPr>
              <w:t>perkančiosios organizacijos</w:t>
            </w:r>
            <w:r w:rsidRPr="003C1B2B">
              <w:rPr>
                <w:rFonts w:ascii="Times New Roman" w:eastAsia="Times New Roman" w:hAnsi="Times New Roman" w:cs="Times New Roman"/>
                <w:kern w:val="0"/>
                <w:lang w:eastAsia="lt-LT"/>
                <w14:ligatures w14:val="none"/>
              </w:rPr>
              <w:t xml:space="preserve"> pranešimo raštu apie jos priimtą sprendimą išsiuntimo tiekėjams dienos arba nuo paskelbimo apie </w:t>
            </w:r>
            <w:r w:rsidRPr="003C1B2B">
              <w:rPr>
                <w:rFonts w:ascii="Times New Roman" w:eastAsia="Arial" w:hAnsi="Times New Roman" w:cs="Times New Roman"/>
                <w:kern w:val="0"/>
                <w:lang w:eastAsia="lt-LT"/>
                <w14:ligatures w14:val="none"/>
              </w:rPr>
              <w:t>perkančiosios organizacijos</w:t>
            </w:r>
            <w:r w:rsidRPr="003C1B2B">
              <w:rPr>
                <w:rFonts w:ascii="Times New Roman" w:eastAsia="Times New Roman" w:hAnsi="Times New Roman" w:cs="Times New Roman"/>
                <w:kern w:val="0"/>
                <w:lang w:eastAsia="lt-LT"/>
                <w14:ligatures w14:val="none"/>
              </w:rPr>
              <w:t xml:space="preserve"> priimtus sprendimus dienos, jei VPĮ nenumato reikalavimo raštu informuoti tiekėjus apie </w:t>
            </w:r>
            <w:r w:rsidRPr="003C1B2B">
              <w:rPr>
                <w:rFonts w:ascii="Times New Roman" w:eastAsia="Arial" w:hAnsi="Times New Roman" w:cs="Times New Roman"/>
                <w:kern w:val="0"/>
                <w:lang w:eastAsia="lt-LT"/>
                <w14:ligatures w14:val="none"/>
              </w:rPr>
              <w:t xml:space="preserve"> perkančiosios organizacijos</w:t>
            </w:r>
            <w:r w:rsidRPr="003C1B2B">
              <w:rPr>
                <w:rFonts w:ascii="Times New Roman" w:eastAsia="Times New Roman" w:hAnsi="Times New Roman" w:cs="Times New Roman"/>
                <w:kern w:val="0"/>
                <w:lang w:eastAsia="lt-LT"/>
                <w14:ligatures w14:val="none"/>
              </w:rPr>
              <w:t xml:space="preserve"> priimtus sprendimus;</w:t>
            </w:r>
          </w:p>
          <w:p w14:paraId="5EC8374F" w14:textId="77777777" w:rsidR="003C1B2B" w:rsidRPr="003C1B2B" w:rsidRDefault="003C1B2B" w:rsidP="003C1B2B">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1FEBCEC"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p>
        </w:tc>
      </w:tr>
      <w:tr w:rsidR="003C1B2B" w:rsidRPr="003C1B2B" w14:paraId="2A94EC6E" w14:textId="77777777" w:rsidTr="5842556F">
        <w:trPr>
          <w:trHeight w:val="20"/>
        </w:trPr>
        <w:tc>
          <w:tcPr>
            <w:tcW w:w="726" w:type="dxa"/>
            <w:tcMar>
              <w:top w:w="0" w:type="dxa"/>
              <w:left w:w="108" w:type="dxa"/>
              <w:bottom w:w="0" w:type="dxa"/>
              <w:right w:w="108" w:type="dxa"/>
            </w:tcMar>
          </w:tcPr>
          <w:p w14:paraId="493414DC"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6E111456"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Perkančioji organizacija privalo išnagrinėti tiekėjo pretenziją priimti </w:t>
            </w:r>
            <w:r w:rsidRPr="003C1B2B">
              <w:rPr>
                <w:rFonts w:ascii="Times New Roman" w:eastAsia="Times New Roman" w:hAnsi="Times New Roman" w:cs="Times New Roman"/>
                <w:kern w:val="0"/>
                <w:lang w:eastAsia="lt-LT"/>
                <w14:ligatures w14:val="none"/>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0460DF9"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lastRenderedPageBreak/>
              <w:t>6 (šešias) darbo dienas nuo pretenzijos gavimo dienos</w:t>
            </w:r>
          </w:p>
        </w:tc>
        <w:tc>
          <w:tcPr>
            <w:tcW w:w="2954" w:type="dxa"/>
            <w:tcMar>
              <w:top w:w="0" w:type="dxa"/>
              <w:left w:w="108" w:type="dxa"/>
              <w:bottom w:w="0" w:type="dxa"/>
              <w:right w:w="108" w:type="dxa"/>
            </w:tcMar>
          </w:tcPr>
          <w:p w14:paraId="3A92BE2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6B20AE0E" w14:textId="77777777" w:rsidTr="5842556F">
        <w:trPr>
          <w:trHeight w:val="20"/>
        </w:trPr>
        <w:tc>
          <w:tcPr>
            <w:tcW w:w="726" w:type="dxa"/>
            <w:tcMar>
              <w:top w:w="0" w:type="dxa"/>
              <w:left w:w="108" w:type="dxa"/>
              <w:bottom w:w="0" w:type="dxa"/>
              <w:right w:w="108" w:type="dxa"/>
            </w:tcMar>
          </w:tcPr>
          <w:p w14:paraId="2E3EF5C7"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4067A783"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Jeigu perkančioji organizacija per nustatytą terminą neišnagrinėja jai pateiktos pretenzijos, tiekėjas turi teisę pateikti prašymą ar pareikšti ieškinį teismui per</w:t>
            </w:r>
            <w:r w:rsidRPr="003C1B2B">
              <w:rPr>
                <w:rFonts w:ascii="Times New Roman" w:eastAsia="Times New Roman" w:hAnsi="Times New Roman" w:cs="Times New Roman"/>
                <w:bCs/>
                <w:kern w:val="0"/>
                <w:lang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63922CB9"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9CA90C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045D198D" w14:textId="77777777" w:rsidTr="5842556F">
        <w:trPr>
          <w:trHeight w:val="20"/>
        </w:trPr>
        <w:tc>
          <w:tcPr>
            <w:tcW w:w="726" w:type="dxa"/>
            <w:tcMar>
              <w:top w:w="0" w:type="dxa"/>
              <w:left w:w="108" w:type="dxa"/>
              <w:bottom w:w="0" w:type="dxa"/>
              <w:right w:w="108" w:type="dxa"/>
            </w:tcMar>
          </w:tcPr>
          <w:p w14:paraId="5FC23CDB"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39A57B7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negali sudaryti sutarties anksčiau kaip po</w:t>
            </w:r>
          </w:p>
        </w:tc>
        <w:tc>
          <w:tcPr>
            <w:tcW w:w="3643" w:type="dxa"/>
            <w:tcMar>
              <w:top w:w="0" w:type="dxa"/>
              <w:left w:w="108" w:type="dxa"/>
              <w:bottom w:w="0" w:type="dxa"/>
              <w:right w:w="108" w:type="dxa"/>
            </w:tcMar>
          </w:tcPr>
          <w:p w14:paraId="592240E5"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bCs/>
                <w:kern w:val="0"/>
                <w:lang w:eastAsia="lt-LT"/>
                <w14:ligatures w14:val="none"/>
              </w:rPr>
              <w:t>5 (penkių) darbo dienų,</w:t>
            </w:r>
            <w:r w:rsidRPr="003C1B2B">
              <w:rPr>
                <w:rFonts w:ascii="Times New Roman" w:eastAsia="Times New Roman" w:hAnsi="Times New Roman" w:cs="Times New Roman"/>
                <w:kern w:val="0"/>
                <w:lang w:eastAsia="lt-LT"/>
                <w14:ligatures w14:val="none"/>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2208363"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07E66687" w14:textId="77777777" w:rsidTr="5842556F">
        <w:trPr>
          <w:trHeight w:val="20"/>
        </w:trPr>
        <w:tc>
          <w:tcPr>
            <w:tcW w:w="726" w:type="dxa"/>
            <w:tcMar>
              <w:top w:w="0" w:type="dxa"/>
              <w:left w:w="108" w:type="dxa"/>
              <w:bottom w:w="0" w:type="dxa"/>
              <w:right w:w="108" w:type="dxa"/>
            </w:tcMar>
          </w:tcPr>
          <w:p w14:paraId="02A9ECA0"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4BE764A8"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Jeigu </w:t>
            </w:r>
            <w:r w:rsidRPr="003C1B2B">
              <w:rPr>
                <w:rFonts w:ascii="Times New Roman" w:eastAsia="Times New Roman" w:hAnsi="Times New Roman" w:cs="Times New Roman"/>
                <w:iCs/>
                <w:kern w:val="0"/>
                <w:lang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070D5329" w14:textId="77777777" w:rsidR="003C1B2B" w:rsidRPr="003C1B2B" w:rsidRDefault="003C1B2B" w:rsidP="003C1B2B">
            <w:pPr>
              <w:spacing w:after="0" w:line="240" w:lineRule="auto"/>
              <w:jc w:val="both"/>
              <w:rPr>
                <w:rFonts w:ascii="Times New Roman" w:eastAsia="Calibri" w:hAnsi="Times New Roman" w:cs="Times New Roman"/>
                <w:color w:val="FF0000"/>
                <w:kern w:val="0"/>
                <w:lang w:eastAsia="lt-LT"/>
                <w14:ligatures w14:val="none"/>
              </w:rPr>
            </w:pPr>
            <w:r w:rsidRPr="003C1B2B">
              <w:rPr>
                <w:rFonts w:ascii="Times New Roman" w:eastAsia="Calibri" w:hAnsi="Times New Roman" w:cs="Times New Roman"/>
                <w:kern w:val="0"/>
                <w:lang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3C1B2B">
              <w:rPr>
                <w:rFonts w:ascii="Times New Roman" w:eastAsia="Calibri" w:hAnsi="Times New Roman" w:cs="Times New Roman"/>
                <w:kern w:val="0"/>
                <w:lang w:eastAsia="lt-LT"/>
                <w14:ligatures w14:val="none"/>
              </w:rPr>
              <w:lastRenderedPageBreak/>
              <w:t xml:space="preserve">terminas ir atidėjimo terminas pratęsiami vienai darbo dienai. </w:t>
            </w:r>
          </w:p>
        </w:tc>
        <w:tc>
          <w:tcPr>
            <w:tcW w:w="2954" w:type="dxa"/>
            <w:tcMar>
              <w:top w:w="0" w:type="dxa"/>
              <w:left w:w="108" w:type="dxa"/>
              <w:bottom w:w="0" w:type="dxa"/>
              <w:right w:w="108" w:type="dxa"/>
            </w:tcMar>
          </w:tcPr>
          <w:p w14:paraId="253BF30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bl>
    <w:p w14:paraId="3EF8BF00" w14:textId="79C4AB1F" w:rsidR="003C1B2B" w:rsidRPr="003C1B2B" w:rsidRDefault="003C1B2B" w:rsidP="003C1B2B">
      <w:pPr>
        <w:spacing w:after="0" w:line="240" w:lineRule="auto"/>
        <w:jc w:val="both"/>
        <w:rPr>
          <w:rFonts w:ascii="Times New Roman" w:eastAsia="Times New Roman" w:hAnsi="Times New Roman" w:cs="Times New Roman"/>
          <w:color w:val="000000"/>
          <w:kern w:val="0"/>
          <w:lang w:eastAsia="lt-LT"/>
          <w14:ligatures w14:val="none"/>
        </w:rPr>
      </w:pPr>
    </w:p>
    <w:p w14:paraId="6995162B" w14:textId="77777777" w:rsidR="004C383E" w:rsidRDefault="004C383E"/>
    <w:sectPr w:rsidR="004C383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7EC81BA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9911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B2B"/>
    <w:rsid w:val="000452B4"/>
    <w:rsid w:val="003C1B2B"/>
    <w:rsid w:val="004A6E8E"/>
    <w:rsid w:val="004C383E"/>
    <w:rsid w:val="006B4227"/>
    <w:rsid w:val="0080174B"/>
    <w:rsid w:val="00CF1872"/>
    <w:rsid w:val="00D12373"/>
    <w:rsid w:val="0CFE1638"/>
    <w:rsid w:val="39A1905F"/>
    <w:rsid w:val="43C93C8C"/>
    <w:rsid w:val="5256CBEF"/>
    <w:rsid w:val="584255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D87E"/>
  <w15:chartTrackingRefBased/>
  <w15:docId w15:val="{193DEEA3-72D0-4B1D-B8FB-04F06A15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C1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1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1B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1B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1B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1B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1B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1B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1B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1B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1B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1B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1B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1B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1B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1B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1B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1B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1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1B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1B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1B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1B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1B2B"/>
    <w:rPr>
      <w:i/>
      <w:iCs/>
      <w:color w:val="404040" w:themeColor="text1" w:themeTint="BF"/>
    </w:rPr>
  </w:style>
  <w:style w:type="paragraph" w:styleId="Sraopastraipa">
    <w:name w:val="List Paragraph"/>
    <w:basedOn w:val="prastasis"/>
    <w:uiPriority w:val="34"/>
    <w:qFormat/>
    <w:rsid w:val="003C1B2B"/>
    <w:pPr>
      <w:ind w:left="720"/>
      <w:contextualSpacing/>
    </w:pPr>
  </w:style>
  <w:style w:type="character" w:styleId="Rykuspabraukimas">
    <w:name w:val="Intense Emphasis"/>
    <w:basedOn w:val="Numatytasispastraiposriftas"/>
    <w:uiPriority w:val="21"/>
    <w:qFormat/>
    <w:rsid w:val="003C1B2B"/>
    <w:rPr>
      <w:i/>
      <w:iCs/>
      <w:color w:val="0F4761" w:themeColor="accent1" w:themeShade="BF"/>
    </w:rPr>
  </w:style>
  <w:style w:type="paragraph" w:styleId="Iskirtacitata">
    <w:name w:val="Intense Quote"/>
    <w:basedOn w:val="prastasis"/>
    <w:next w:val="prastasis"/>
    <w:link w:val="IskirtacitataDiagrama"/>
    <w:uiPriority w:val="30"/>
    <w:qFormat/>
    <w:rsid w:val="003C1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1B2B"/>
    <w:rPr>
      <w:i/>
      <w:iCs/>
      <w:color w:val="0F4761" w:themeColor="accent1" w:themeShade="BF"/>
    </w:rPr>
  </w:style>
  <w:style w:type="character" w:styleId="Rykinuoroda">
    <w:name w:val="Intense Reference"/>
    <w:basedOn w:val="Numatytasispastraiposriftas"/>
    <w:uiPriority w:val="32"/>
    <w:qFormat/>
    <w:rsid w:val="003C1B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4BB1-13EF-4D7C-9280-EA2C654144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6C2751-0405-4946-A4E2-CDC9A9E92DEE}">
  <ds:schemaRefs>
    <ds:schemaRef ds:uri="http://schemas.microsoft.com/sharepoint/v3/contenttype/forms"/>
  </ds:schemaRefs>
</ds:datastoreItem>
</file>

<file path=customXml/itemProps3.xml><?xml version="1.0" encoding="utf-8"?>
<ds:datastoreItem xmlns:ds="http://schemas.openxmlformats.org/officeDocument/2006/customXml" ds:itemID="{23C0BB78-4887-4D2B-83D9-745FC2A27E99}"/>
</file>

<file path=docProps/app.xml><?xml version="1.0" encoding="utf-8"?>
<Properties xmlns="http://schemas.openxmlformats.org/officeDocument/2006/extended-properties" xmlns:vt="http://schemas.openxmlformats.org/officeDocument/2006/docPropsVTypes">
  <Template>Normal</Template>
  <TotalTime>4</TotalTime>
  <Pages>4</Pages>
  <Words>2991</Words>
  <Characters>1705</Characters>
  <Application>Microsoft Office Word</Application>
  <DocSecurity>0</DocSecurity>
  <Lines>14</Lines>
  <Paragraphs>9</Paragraphs>
  <ScaleCrop>false</ScaleCrop>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5</cp:revision>
  <dcterms:created xsi:type="dcterms:W3CDTF">2025-11-19T07:35:00Z</dcterms:created>
  <dcterms:modified xsi:type="dcterms:W3CDTF">2026-03-24T09:14:00Z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